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  <w:r>
        <w:rPr>
          <w:rFonts w:cs="Calibri"/>
        </w:rPr>
        <w:t xml:space="preserve">Документ предоставлен </w:t>
      </w:r>
      <w:hyperlink r:id="rId4" w:history="1">
        <w:r>
          <w:rPr>
            <w:rFonts w:cs="Calibri"/>
            <w:color w:val="0000FF"/>
          </w:rPr>
          <w:t>КонсультантПлюс</w:t>
        </w:r>
      </w:hyperlink>
      <w:r>
        <w:rPr>
          <w:rFonts w:cs="Calibri"/>
        </w:rPr>
        <w:br/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36C24" w:rsidRPr="00636C2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C24" w:rsidRPr="00636C24" w:rsidRDefault="0063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636C24">
              <w:rPr>
                <w:rFonts w:cs="Calibri"/>
              </w:rPr>
              <w:t>29 декабря 1994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C24" w:rsidRPr="00636C24" w:rsidRDefault="0063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636C24">
              <w:rPr>
                <w:rFonts w:cs="Calibri"/>
              </w:rPr>
              <w:t>N 78-ФЗ</w:t>
            </w:r>
          </w:p>
        </w:tc>
      </w:tr>
    </w:tbl>
    <w:p w:rsidR="00636C24" w:rsidRDefault="00636C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РОССИЙСКАЯ ФЕДЕРАЦИЯ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ФЕДЕРАЛЬНЫЙ ЗАКОН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БИБЛИОТЕЧНОМ ДЕЛЕ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Принят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Государственной Думой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23 ноября 1994 года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Список изменяющих документов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Федеральных законов от 22.08.2004 </w:t>
      </w:r>
      <w:hyperlink r:id="rId5" w:history="1">
        <w:r>
          <w:rPr>
            <w:rFonts w:cs="Calibri"/>
            <w:color w:val="0000FF"/>
          </w:rPr>
          <w:t>N 122-ФЗ</w:t>
        </w:r>
      </w:hyperlink>
      <w:r>
        <w:rPr>
          <w:rFonts w:cs="Calibri"/>
        </w:rPr>
        <w:t>,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26.06.2007 </w:t>
      </w:r>
      <w:hyperlink r:id="rId6" w:history="1">
        <w:r>
          <w:rPr>
            <w:rFonts w:cs="Calibri"/>
            <w:color w:val="0000FF"/>
          </w:rPr>
          <w:t>N 118-ФЗ</w:t>
        </w:r>
      </w:hyperlink>
      <w:r>
        <w:rPr>
          <w:rFonts w:cs="Calibri"/>
        </w:rPr>
        <w:t xml:space="preserve">, от 23.07.2008 </w:t>
      </w:r>
      <w:hyperlink r:id="rId7" w:history="1">
        <w:r>
          <w:rPr>
            <w:rFonts w:cs="Calibri"/>
            <w:color w:val="0000FF"/>
          </w:rPr>
          <w:t>N 160-ФЗ</w:t>
        </w:r>
      </w:hyperlink>
      <w:r>
        <w:rPr>
          <w:rFonts w:cs="Calibri"/>
        </w:rPr>
        <w:t>,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27.10.2008 </w:t>
      </w:r>
      <w:hyperlink r:id="rId8" w:history="1">
        <w:r>
          <w:rPr>
            <w:rFonts w:cs="Calibri"/>
            <w:color w:val="0000FF"/>
          </w:rPr>
          <w:t>N 183-ФЗ</w:t>
        </w:r>
      </w:hyperlink>
      <w:r>
        <w:rPr>
          <w:rFonts w:cs="Calibri"/>
        </w:rPr>
        <w:t xml:space="preserve">, от 03.06.2009 </w:t>
      </w:r>
      <w:hyperlink r:id="rId9" w:history="1">
        <w:r>
          <w:rPr>
            <w:rFonts w:cs="Calibri"/>
            <w:color w:val="0000FF"/>
          </w:rPr>
          <w:t>N 119-ФЗ</w:t>
        </w:r>
      </w:hyperlink>
      <w:r>
        <w:rPr>
          <w:rFonts w:cs="Calibri"/>
        </w:rPr>
        <w:t>,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27.12.2009 </w:t>
      </w:r>
      <w:hyperlink r:id="rId10" w:history="1">
        <w:r>
          <w:rPr>
            <w:rFonts w:cs="Calibri"/>
            <w:color w:val="0000FF"/>
          </w:rPr>
          <w:t>N 370-ФЗ</w:t>
        </w:r>
      </w:hyperlink>
      <w:r>
        <w:rPr>
          <w:rFonts w:cs="Calibri"/>
        </w:rPr>
        <w:t>, от 02.07.2013 N 185-ФЗ,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с изм., внесенными Федеральным </w:t>
      </w:r>
      <w:hyperlink r:id="rId11" w:history="1">
        <w:r>
          <w:rPr>
            <w:rFonts w:cs="Calibri"/>
            <w:color w:val="0000FF"/>
          </w:rPr>
          <w:t>законом</w:t>
        </w:r>
      </w:hyperlink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01.12.2014 N 419-ФЗ)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1" w:name="Par25"/>
      <w:bookmarkEnd w:id="1"/>
      <w:r>
        <w:rPr>
          <w:rFonts w:cs="Calibri"/>
          <w:b/>
          <w:bCs/>
        </w:rPr>
        <w:t>Глава I. ОБЩИЕ ПОЛОЖЕНИЯ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" w:name="Par27"/>
      <w:bookmarkEnd w:id="2"/>
      <w:r>
        <w:rPr>
          <w:rFonts w:cs="Calibri"/>
        </w:rPr>
        <w:t>Статья 1. Основные понятия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настоящем Федеральном законе применяются следующие понятия: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02.07.2013 N 185-ФЗ)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 утратил силу. - Федеральный </w:t>
      </w:r>
      <w:hyperlink r:id="rId13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03.06.2009 N 119-ФЗ;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пользователь библиотеки - физическое или юридическое лицо, пользующееся услугами библиотеки;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централизованная библиотечная система - добровольное объединение библиотек в структурно-целостное образование;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Федеральным </w:t>
      </w:r>
      <w:hyperlink r:id="rId14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03.06.2009 N 119-ФЗ)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Федеральным </w:t>
      </w:r>
      <w:hyperlink r:id="rId1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03.06.2009 N 119-ФЗ)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Федеральным </w:t>
      </w:r>
      <w:hyperlink r:id="rId1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03.06.2009 N 119-ФЗ)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" w:name="Par44"/>
      <w:bookmarkEnd w:id="3"/>
      <w:r>
        <w:rPr>
          <w:rFonts w:cs="Calibri"/>
        </w:rPr>
        <w:t>Статья 2. Законодательство Российской Федерации о библиотечном деле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Законодательство Российской Федерации о библиотечном деле включает </w:t>
      </w:r>
      <w:hyperlink r:id="rId17" w:history="1">
        <w:r>
          <w:rPr>
            <w:rFonts w:cs="Calibri"/>
            <w:color w:val="0000FF"/>
          </w:rPr>
          <w:t>Основы</w:t>
        </w:r>
      </w:hyperlink>
      <w:r>
        <w:rPr>
          <w:rFonts w:cs="Calibri"/>
        </w:rPr>
        <w:t xml:space="preserve">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4" w:name="Par48"/>
      <w:bookmarkEnd w:id="4"/>
      <w:r>
        <w:rPr>
          <w:rFonts w:cs="Calibri"/>
        </w:rPr>
        <w:t xml:space="preserve">Статья 3. Утратила силу. - Федеральный </w:t>
      </w:r>
      <w:hyperlink r:id="rId18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22.08.2004 N 122-ФЗ.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5" w:name="Par50"/>
      <w:bookmarkEnd w:id="5"/>
      <w:r>
        <w:rPr>
          <w:rFonts w:cs="Calibri"/>
        </w:rPr>
        <w:t>Статья 4. Основные виды библиотек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государственные библиотеки, учрежденные органами государственной власти, в том числе: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федеральные библиотеки;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библиотеки субъектов Российской Федерации;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библиотеки министерств и иных федеральных органов исполнительной власти;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муниципальные библиотеки, учрежденные органами местного самоуправления;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02.07.2013 N 185-ФЗ)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библиотеки предприятий, учреждений, организаций;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библиотеки общественных объединений;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частные библиотеки;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6" w:name="Par66"/>
      <w:bookmarkEnd w:id="6"/>
      <w:r>
        <w:rPr>
          <w:rFonts w:cs="Calibri"/>
          <w:b/>
          <w:bCs/>
        </w:rPr>
        <w:t>Глава II. ПРАВА ГРАЖДАН В ОБЛАСТИ БИБЛИОТЕЧНОГО ДЕЛА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7" w:name="Par68"/>
      <w:bookmarkEnd w:id="7"/>
      <w:r>
        <w:rPr>
          <w:rFonts w:cs="Calibri"/>
        </w:rPr>
        <w:t>Статья 5. Право на библиотечное обслуживание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Право граждан на библиотечное обслуживание обеспечивается: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8" w:name="Par76"/>
      <w:bookmarkEnd w:id="8"/>
      <w:r>
        <w:rPr>
          <w:rFonts w:cs="Calibri"/>
        </w:rPr>
        <w:t>Статья 6. Право на библиотечную деятельность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</w:t>
      </w:r>
      <w:hyperlink w:anchor="Par236" w:history="1">
        <w:r>
          <w:rPr>
            <w:rFonts w:cs="Calibri"/>
            <w:color w:val="0000FF"/>
          </w:rPr>
          <w:t>абзацем вторым пункта 2 статьи 16.1</w:t>
        </w:r>
      </w:hyperlink>
      <w:r>
        <w:rPr>
          <w:rFonts w:cs="Calibri"/>
        </w:rPr>
        <w:t xml:space="preserve"> настоящего Федерального закона.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4 в ред. Федерального </w:t>
      </w:r>
      <w:hyperlink r:id="rId2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03.06.2009 N 119-ФЗ)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9" w:name="Par84"/>
      <w:bookmarkEnd w:id="9"/>
      <w:r>
        <w:rPr>
          <w:rFonts w:cs="Calibri"/>
        </w:rPr>
        <w:t>Статья 7. Права пользователей библиотек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</w:t>
      </w:r>
      <w:hyperlink r:id="rId21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тайне и </w:t>
      </w:r>
      <w:hyperlink r:id="rId22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об обеспечении сохранности культурного достояния народов Российской Федерации.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02.07.2013 N 185-ФЗ)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В общедоступных библиотеках граждане имеют право: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27.12.2009 N 370-ФЗ)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бесплатно получать консультационную помощь в поиске и выборе источников информации;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бесплатно получать во временное пользование любой документ из библиотечных фондов;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получать документы или их копии по межбиблиотечному абонементу из других библиотек;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0" w:name="Par101"/>
      <w:bookmarkEnd w:id="10"/>
      <w:r>
        <w:rPr>
          <w:rFonts w:cs="Calibri"/>
        </w:rPr>
        <w:t>Статья 8. Права особых групп пользователей библиотек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636C24" w:rsidRDefault="00636C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Федеральным </w:t>
      </w:r>
      <w:hyperlink r:id="rId2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01.12.2014 N 419-ФЗ с </w:t>
      </w:r>
      <w:hyperlink r:id="rId26" w:history="1">
        <w:r>
          <w:rPr>
            <w:rFonts w:cs="Calibri"/>
            <w:color w:val="0000FF"/>
          </w:rPr>
          <w:t>1 января 2016 года</w:t>
        </w:r>
      </w:hyperlink>
      <w:r>
        <w:rPr>
          <w:rFonts w:cs="Calibri"/>
        </w:rPr>
        <w:t xml:space="preserve"> пункт 2 статьи 8 будет изложен в новой редакции: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"2.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населения."</w:t>
      </w:r>
    </w:p>
    <w:p w:rsidR="00636C24" w:rsidRDefault="00636C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Слепые и слабовидящие имеют право на библиотечное обслуживание и получение документов на специальных носителях информации в специальных государственных библиотеках и других общедоступных библиотеках.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внестационарные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02.07.2013 N 185-ФЗ)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1" w:name="Par115"/>
      <w:bookmarkEnd w:id="11"/>
      <w:r>
        <w:rPr>
          <w:rFonts w:cs="Calibri"/>
        </w:rPr>
        <w:t>Статья 9. Ответственность пользователей библиотек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Пользователи библиотек обязаны соблюдать правила пользования библиотеками.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2" w:name="Par120"/>
      <w:bookmarkEnd w:id="12"/>
      <w:r>
        <w:rPr>
          <w:rFonts w:cs="Calibri"/>
        </w:rPr>
        <w:t>Статья 10. Учредитель библиотеки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Учредитель библиотеки финансирует ее деятельность и осуществляет контроль за этой </w:t>
      </w:r>
      <w:r>
        <w:rPr>
          <w:rFonts w:cs="Calibri"/>
        </w:rPr>
        <w:lastRenderedPageBreak/>
        <w:t xml:space="preserve">деятельностью в соответствии с действующим </w:t>
      </w:r>
      <w:hyperlink r:id="rId28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>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13" w:name="Par124"/>
      <w:bookmarkEnd w:id="13"/>
      <w:r>
        <w:rPr>
          <w:rFonts w:cs="Calibri"/>
          <w:b/>
          <w:bCs/>
        </w:rPr>
        <w:t>Глава III. ОБЯЗАННОСТИ И ПРАВА БИБЛИОТЕК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4" w:name="Par126"/>
      <w:bookmarkEnd w:id="14"/>
      <w:r>
        <w:rPr>
          <w:rFonts w:cs="Calibri"/>
        </w:rPr>
        <w:t>Статья 11. Статус библиотек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Государственные и муниципальные библиотеки, централизованные библиотечные системы получают статус юридического лица с момента их регистрации в </w:t>
      </w:r>
      <w:hyperlink r:id="rId29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действующим законодательством.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Статус других библиотек определяется их учредителями.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5" w:name="Par131"/>
      <w:bookmarkEnd w:id="15"/>
      <w:r>
        <w:rPr>
          <w:rFonts w:cs="Calibri"/>
        </w:rPr>
        <w:t>Статья 12. Обязанности библиотек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3 в ред. Федерального </w:t>
      </w:r>
      <w:hyperlink r:id="rId3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03.06.2009 N 119-ФЗ)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636C24" w:rsidRDefault="00636C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Федеральным </w:t>
      </w:r>
      <w:hyperlink r:id="rId31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 от 01.12.2014 N 419-ФЗ с </w:t>
      </w:r>
      <w:hyperlink r:id="rId32" w:history="1">
        <w:r>
          <w:rPr>
            <w:rFonts w:cs="Calibri"/>
            <w:color w:val="0000FF"/>
          </w:rPr>
          <w:t>1 января 2016 года</w:t>
        </w:r>
      </w:hyperlink>
      <w:r>
        <w:rPr>
          <w:rFonts w:cs="Calibri"/>
        </w:rPr>
        <w:t xml:space="preserve"> пункт 6 статьи 12 после слов "исполнительной власти" будет дополнен словами ",осуществляющим функции по выработке и реализации государственной политики и нормативно-правовому регулированию".</w:t>
      </w:r>
    </w:p>
    <w:p w:rsidR="00636C24" w:rsidRDefault="00636C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Библиотеки обеспечивают учет, комплектование, хранение и использование документов, входящих в состав библиотечных фондов, в </w:t>
      </w:r>
      <w:hyperlink r:id="rId33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6 введен Федеральным </w:t>
      </w:r>
      <w:hyperlink r:id="rId34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03.06.2009 N 119-ФЗ)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6" w:name="Par147"/>
      <w:bookmarkEnd w:id="16"/>
      <w:r>
        <w:rPr>
          <w:rFonts w:cs="Calibri"/>
        </w:rPr>
        <w:t>Статья 13. Права библиотек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Библиотеки имеют право: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2) утверждать по согласованию с учредителями правила пользования библиотеками;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3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03.06.2009 N 119-ФЗ)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3.1 введен Федеральным </w:t>
      </w:r>
      <w:hyperlink r:id="rId3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03.06.2009 N 119-ФЗ)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636C24" w:rsidRDefault="00636C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 вопросу, касающемуся основ хозяйственной деятельности и финансирования библиотек, см. </w:t>
      </w:r>
      <w:hyperlink r:id="rId37" w:history="1">
        <w:r>
          <w:rPr>
            <w:rFonts w:cs="Calibri"/>
            <w:color w:val="0000FF"/>
          </w:rPr>
          <w:t>Постановление</w:t>
        </w:r>
      </w:hyperlink>
      <w:r>
        <w:rPr>
          <w:rFonts w:cs="Calibri"/>
        </w:rPr>
        <w:t xml:space="preserve"> Правительства РФ от 26.06.1995 N 609.</w:t>
      </w:r>
    </w:p>
    <w:p w:rsidR="00636C24" w:rsidRDefault="00636C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определять условия использования библиотечных фондов на основе договоров с юридическими и физическими лицами;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7) образовывать в </w:t>
      </w:r>
      <w:hyperlink r:id="rId38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действующим законодательством, библиотечные объединения;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10) самостоятельно определять источники комплектования своих фондов;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39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03.06.2009 N 119-ФЗ)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11.1 введен Федеральным </w:t>
      </w:r>
      <w:hyperlink r:id="rId40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02.07.2013 N 185-ФЗ)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12) совершать иные действия, не противоречащие действующему законодательству.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17" w:name="Par174"/>
      <w:bookmarkEnd w:id="17"/>
      <w:r>
        <w:rPr>
          <w:rFonts w:cs="Calibri"/>
          <w:b/>
          <w:bCs/>
        </w:rPr>
        <w:t>Глава IV. ОБЯЗАННОСТИ ГОСУДАРСТВА В ОБЛАСТИ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БИБЛИОТЕЧНОГО ДЕЛА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8" w:name="Par177"/>
      <w:bookmarkEnd w:id="18"/>
      <w:r>
        <w:rPr>
          <w:rFonts w:cs="Calibri"/>
        </w:rPr>
        <w:t>Статья 14. Государственная политика в области библиотечного дела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Государство выступает гарантом прав, предусмотренных настоящим Федеральным законом, </w:t>
      </w:r>
      <w:r>
        <w:rPr>
          <w:rFonts w:cs="Calibri"/>
        </w:rPr>
        <w:lastRenderedPageBreak/>
        <w:t>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Вопросы развития библиотечного дела учитываются в федеральных государственных программах в соответствии с </w:t>
      </w:r>
      <w:hyperlink r:id="rId41" w:history="1">
        <w:r>
          <w:rPr>
            <w:rFonts w:cs="Calibri"/>
            <w:color w:val="0000FF"/>
          </w:rPr>
          <w:t>Основами</w:t>
        </w:r>
      </w:hyperlink>
      <w:r>
        <w:rPr>
          <w:rFonts w:cs="Calibri"/>
        </w:rPr>
        <w:t xml:space="preserve"> законодательства Российской Федерации о культуре.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9" w:name="Par187"/>
      <w:bookmarkEnd w:id="19"/>
      <w:r>
        <w:rPr>
          <w:rFonts w:cs="Calibri"/>
        </w:rPr>
        <w:t>Статья 15. Обязанности государства по развитию библиотечного дела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Федеральные органы государственной власти обеспечивают: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контроль за соблюдением особого режима хранения и использования национального библиотечного фонда;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1 в ред. Федерального </w:t>
      </w:r>
      <w:hyperlink r:id="rId4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03.06.2009 N 119-ФЗ)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создание и финансирование национальных и других федеральных библиотек, управление этими библиотеками;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4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(пп. 4 в ред. Федерального </w:t>
      </w:r>
      <w:hyperlink r:id="rId4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02.07.2013 N 185-ФЗ)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организацию государственного статистического учета библиотек.</w:t>
      </w:r>
    </w:p>
    <w:p w:rsidR="00636C24" w:rsidRDefault="00636C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Федеральным </w:t>
      </w:r>
      <w:hyperlink r:id="rId4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01.12.2014 N 419-ФЗ с </w:t>
      </w:r>
      <w:hyperlink r:id="rId46" w:history="1">
        <w:r>
          <w:rPr>
            <w:rFonts w:cs="Calibri"/>
            <w:color w:val="0000FF"/>
          </w:rPr>
          <w:t>1 января 2016 года</w:t>
        </w:r>
      </w:hyperlink>
      <w:r>
        <w:rPr>
          <w:rFonts w:cs="Calibri"/>
        </w:rPr>
        <w:t xml:space="preserve"> пункт 1 статьи 15 будет дополнен подпунктом 8 следующего содержания: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"8) условия доступности для инвалидов федеральных библиотек и библиотек федеральных органов исполнительной власти."</w:t>
      </w:r>
    </w:p>
    <w:p w:rsidR="00636C24" w:rsidRDefault="00636C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Органы государственной власти субъектов Российской Федерации и органы местного самоуправления обеспечивают: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4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реализацию прав граждан на библиотечное обслуживание.</w:t>
      </w:r>
    </w:p>
    <w:p w:rsidR="00636C24" w:rsidRDefault="00636C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Федеральным </w:t>
      </w:r>
      <w:hyperlink r:id="rId4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01.12.2014 N 419-ФЗ с </w:t>
      </w:r>
      <w:hyperlink r:id="rId49" w:history="1">
        <w:r>
          <w:rPr>
            <w:rFonts w:cs="Calibri"/>
            <w:color w:val="0000FF"/>
          </w:rPr>
          <w:t>1 января 2016 года</w:t>
        </w:r>
      </w:hyperlink>
      <w:r>
        <w:rPr>
          <w:rFonts w:cs="Calibri"/>
        </w:rPr>
        <w:t xml:space="preserve"> пункт 2 статьи 15 будет дополнен подпунктом 3 следующего содержания: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"3) условия доступности для инвалидов библиотек субъектов Российской Федерации и муниципальных библиотек."</w:t>
      </w:r>
    </w:p>
    <w:p w:rsidR="00636C24" w:rsidRDefault="00636C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20" w:name="Par217"/>
      <w:bookmarkEnd w:id="20"/>
      <w:r>
        <w:rPr>
          <w:rFonts w:cs="Calibri"/>
          <w:b/>
          <w:bCs/>
        </w:rPr>
        <w:t>Глава V. ОСОБЫЕ УСЛОВИЯ СОХРАНЕНИЯ И ИСПОЛЬЗОВАНИЯ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КУЛЬТУРНОГО ДОСТОЯНИЯ НАРОДОВ РОССИЙСКОЙ ФЕДЕРАЦИИ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ОБЛАСТИ БИБЛИОТЕЧНОГО ДЕЛА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1" w:name="Par221"/>
      <w:bookmarkEnd w:id="21"/>
      <w:r>
        <w:rPr>
          <w:rFonts w:cs="Calibri"/>
        </w:rPr>
        <w:t>Статья 16. Национальный библиотечный фонд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5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03.06.2009 N 119-ФЗ)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Национальный библиотечный фонд охраняется государством как культурное достояние народов Российской Федерации.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</w:t>
      </w:r>
      <w:hyperlink r:id="rId51" w:history="1">
        <w:r>
          <w:rPr>
            <w:rFonts w:cs="Calibri"/>
            <w:color w:val="0000FF"/>
          </w:rPr>
          <w:t>об обязательном экземпляре документов</w:t>
        </w:r>
      </w:hyperlink>
      <w:r>
        <w:rPr>
          <w:rFonts w:cs="Calibri"/>
        </w:rPr>
        <w:t xml:space="preserve">, </w:t>
      </w:r>
      <w:hyperlink r:id="rId52" w:history="1">
        <w:r>
          <w:rPr>
            <w:rFonts w:cs="Calibri"/>
            <w:color w:val="0000FF"/>
          </w:rPr>
          <w:t>об архивном деле</w:t>
        </w:r>
      </w:hyperlink>
      <w:r>
        <w:rPr>
          <w:rFonts w:cs="Calibri"/>
        </w:rPr>
        <w:t xml:space="preserve"> в Российской Федерации, </w:t>
      </w:r>
      <w:hyperlink r:id="rId53" w:history="1">
        <w:r>
          <w:rPr>
            <w:rFonts w:cs="Calibri"/>
            <w:color w:val="0000FF"/>
          </w:rPr>
          <w:t>о Музейном фонде</w:t>
        </w:r>
      </w:hyperlink>
      <w:r>
        <w:rPr>
          <w:rFonts w:cs="Calibri"/>
        </w:rPr>
        <w:t xml:space="preserve"> Российской Федерации и музеях в Российской Федерации.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2" w:name="Par229"/>
      <w:bookmarkEnd w:id="22"/>
      <w:r>
        <w:rPr>
          <w:rFonts w:cs="Calibri"/>
        </w:rPr>
        <w:t>Статья 16.1. Книжные памятники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(введена Федеральным </w:t>
      </w:r>
      <w:hyperlink r:id="rId54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03.06.2009 N 119-ФЗ)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Книжные памятники являются особо ценной частью национального библиотечного фонда.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Книжные памятники подлежат регистрации в реестре книжных памятников.</w:t>
      </w:r>
    </w:p>
    <w:bookmarkStart w:id="23" w:name="Par236"/>
    <w:bookmarkEnd w:id="23"/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fldChar w:fldCharType="begin"/>
      </w:r>
      <w:r>
        <w:rPr>
          <w:rFonts w:cs="Calibri"/>
        </w:rPr>
        <w:instrText xml:space="preserve">HYPERLINK consultantplus://offline/ref=9AB18844E90ABA350DCA95AE22E45A311339CBEE82DB905E944199C3DD36A2FC78E9E960E5F63BB8EBu6E </w:instrText>
      </w:r>
      <w:r>
        <w:rPr>
          <w:rFonts w:cs="Calibri"/>
        </w:rPr>
        <w:fldChar w:fldCharType="separate"/>
      </w:r>
      <w:r>
        <w:rPr>
          <w:rFonts w:cs="Calibri"/>
          <w:color w:val="0000FF"/>
        </w:rPr>
        <w:t>Порядок</w:t>
      </w:r>
      <w:r>
        <w:rPr>
          <w:rFonts w:cs="Calibri"/>
        </w:rPr>
        <w:fldChar w:fldCharType="end"/>
      </w:r>
      <w:r>
        <w:rPr>
          <w:rFonts w:cs="Calibri"/>
        </w:rPr>
        <w:t xml:space="preserve"> отнесения документов к книжным памятникам, </w:t>
      </w:r>
      <w:hyperlink r:id="rId55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регистрации книжных памятников в реестре книжных памятников, </w:t>
      </w:r>
      <w:hyperlink r:id="rId56" w:history="1">
        <w:r>
          <w:rPr>
            <w:rFonts w:cs="Calibri"/>
            <w:color w:val="0000FF"/>
          </w:rPr>
          <w:t>порядок</w:t>
        </w:r>
      </w:hyperlink>
      <w:r>
        <w:rPr>
          <w:rFonts w:cs="Calibri"/>
        </w:rPr>
        <w:t xml:space="preserve"> ведения реестра книжных памятников устанавливаются уполномоченным Правительством Российской Федерации федеральным органом исполнительной власти.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4" w:name="Par238"/>
      <w:bookmarkEnd w:id="24"/>
      <w:r>
        <w:rPr>
          <w:rFonts w:cs="Calibri"/>
        </w:rPr>
        <w:t xml:space="preserve">Статья 17. Утратила силу. - Федеральный </w:t>
      </w:r>
      <w:hyperlink r:id="rId57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03.06.2009 N 119-ФЗ.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5" w:name="Par241"/>
      <w:bookmarkEnd w:id="25"/>
      <w:r>
        <w:rPr>
          <w:rFonts w:cs="Calibri"/>
        </w:rPr>
        <w:t>Статья 18. Национальные библиотеки Российской Федерации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5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27.10.2008 N 183-ФЗ)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россики; участвуют в библиографическом учете национальной печати, являются научно-исследовательскими учреждениями по библиотековедению, библиографоведению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неотчуждаемость их фондов гарантируются.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</w:t>
      </w:r>
      <w:hyperlink r:id="rId59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6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26.06.2007 N 118-ФЗ)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Деятельность национальных библиотек Российской Федерации осуществляется на основе координации и кооперации.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ветхих, изношенных, испорченных, дефектных документов;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документов, которые имеют научное и образовательное значение.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</w:t>
      </w:r>
      <w:hyperlink r:id="rId61" w:history="1">
        <w:r>
          <w:rPr>
            <w:rFonts w:cs="Calibri"/>
            <w:color w:val="0000FF"/>
          </w:rPr>
          <w:t>кодексом</w:t>
        </w:r>
      </w:hyperlink>
      <w:r>
        <w:rPr>
          <w:rFonts w:cs="Calibri"/>
        </w:rPr>
        <w:t xml:space="preserve"> Российской Федерации.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1.1 введен Федеральным </w:t>
      </w:r>
      <w:hyperlink r:id="rId62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27.10.2008 N 183-ФЗ)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26" w:name="Par262"/>
      <w:bookmarkEnd w:id="26"/>
      <w:r>
        <w:rPr>
          <w:rFonts w:cs="Calibri"/>
          <w:b/>
          <w:bCs/>
        </w:rPr>
        <w:t>Глава VI. ОРГАНИЗАЦИЯ ВЗАИМОДЕЙСТВИЯ БИБЛИОТЕК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7" w:name="Par264"/>
      <w:bookmarkEnd w:id="27"/>
      <w:r>
        <w:rPr>
          <w:rFonts w:cs="Calibri"/>
        </w:rPr>
        <w:t xml:space="preserve">Статья 19. Участие государства в обеспечении координации и кооперации библиотечного </w:t>
      </w:r>
      <w:r>
        <w:rPr>
          <w:rFonts w:cs="Calibri"/>
        </w:rPr>
        <w:lastRenderedPageBreak/>
        <w:t>обслуживания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взаимоиспользование их ресурсов.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взаимоиспользования их ресурсов (межбиблиотечного абонемента, сводных каталогов, автоматизированных баз данных, депозитариев).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8" w:name="Par268"/>
      <w:bookmarkEnd w:id="28"/>
      <w:r>
        <w:rPr>
          <w:rFonts w:cs="Calibri"/>
        </w:rPr>
        <w:t>Статья 20. Центральные библиотеки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6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03.06.2009 N 119-ФЗ)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республике - национальная или республиканская библиотека;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автономном округе, автономной области - окружная или областная библиотека;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крае, области - краевая, областная библиотека;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абзацы пятый - шестой утратили силу. - Федеральный </w:t>
      </w:r>
      <w:hyperlink r:id="rId64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22.08.2004 N 122-ФЗ.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Органы местного самоуправления муниципального района могут присваивать ведущей межпоселенческой библиотеке статус центральной районной библиотеки.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6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03.06.2009 N 119-ФЗ)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(абзац введен Федеральным </w:t>
      </w:r>
      <w:hyperlink r:id="rId6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22.08.2004 N 122-ФЗ)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взаимоиспользование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2 в ред. Федерального </w:t>
      </w:r>
      <w:hyperlink r:id="rId6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03.06.2009 N 119-ФЗ)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9" w:name="Par286"/>
      <w:bookmarkEnd w:id="29"/>
      <w:r>
        <w:rPr>
          <w:rFonts w:cs="Calibri"/>
        </w:rPr>
        <w:t>Статья 21. Взаимодействие библиотек с органами научно-технической информации и архивами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Постановлением Правительства РФ от 24.07.1997 N 950 утверждено </w:t>
      </w:r>
      <w:hyperlink r:id="rId68" w:history="1">
        <w:r>
          <w:rPr>
            <w:rFonts w:cs="Calibri"/>
            <w:color w:val="0000FF"/>
          </w:rPr>
          <w:t>Положение</w:t>
        </w:r>
      </w:hyperlink>
      <w:r>
        <w:rPr>
          <w:rFonts w:cs="Calibri"/>
        </w:rPr>
        <w:t xml:space="preserve"> о государственной системе научно-технической информации.</w:t>
      </w:r>
    </w:p>
    <w:p w:rsidR="00636C24" w:rsidRDefault="00636C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</w:t>
      </w:r>
      <w:r>
        <w:rPr>
          <w:rFonts w:cs="Calibri"/>
        </w:rPr>
        <w:lastRenderedPageBreak/>
        <w:t>федеральными государственными программами, а также договорами, заключенными между этими учреждениями и организациями.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30" w:name="Par294"/>
      <w:bookmarkEnd w:id="30"/>
      <w:r>
        <w:rPr>
          <w:rFonts w:cs="Calibri"/>
          <w:b/>
          <w:bCs/>
        </w:rPr>
        <w:t>Глава VII. ЭКОНОМИЧЕСКОЕ РЕГУЛИРОВАНИЕ В ОБЛАСТИ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БИБЛИОТЕЧНОГО ДЕЛА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1" w:name="Par297"/>
      <w:bookmarkEnd w:id="31"/>
      <w:r>
        <w:rPr>
          <w:rFonts w:cs="Calibri"/>
        </w:rPr>
        <w:t>Статья 22. Порядок создания библиотек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Библиотека считается учрежденной и приобретает права юридического лица со дня ее регистрации в </w:t>
      </w:r>
      <w:hyperlink r:id="rId69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Отказ от регистрации может быть обжалован в судебном порядке.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Имущественные и финансовые отношения между библиотекой и ее учредителем регулируются действующим </w:t>
      </w:r>
      <w:hyperlink r:id="rId70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и учредительными документами.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2" w:name="Par306"/>
      <w:bookmarkEnd w:id="32"/>
      <w:r>
        <w:rPr>
          <w:rFonts w:cs="Calibri"/>
        </w:rPr>
        <w:t>Статья 23. Реорганизация и ликвидация библиотек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позднее чем за два месяца до намеченного срока ликвидации.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Реорганизация библиотеки в форме слияния, присоединения, разделения, выделения, преобразования может происходить в </w:t>
      </w:r>
      <w:hyperlink r:id="rId71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3" w:name="Par315"/>
      <w:bookmarkEnd w:id="33"/>
      <w:r>
        <w:rPr>
          <w:rFonts w:cs="Calibri"/>
        </w:rPr>
        <w:t>Статья 24. Имущество библиотеки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Библиотека на правах оперативного управления владеет, пользуется и распоряжается закрепленным за ней имуществом в пределах, установленных </w:t>
      </w:r>
      <w:hyperlink r:id="rId72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2 - 3. Утратили силу. - Федеральный </w:t>
      </w:r>
      <w:hyperlink r:id="rId73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22.08.2004 N 122-ФЗ.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4" w:name="Par320"/>
      <w:bookmarkEnd w:id="34"/>
      <w:r>
        <w:rPr>
          <w:rFonts w:cs="Calibri"/>
        </w:rPr>
        <w:t>Статья 25. Фонды развития библиотек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доходы от проведения специальных лотерей, аукционов и других коммерческих мероприятий.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7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22.08.2004 N 122-ФЗ)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5" w:name="Par326"/>
      <w:bookmarkEnd w:id="35"/>
      <w:r>
        <w:rPr>
          <w:rFonts w:cs="Calibri"/>
        </w:rPr>
        <w:t>Статья 26. Трудовые отношения работников библиотек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Трудовые отношения работников библиотек регулируются законодательством Российской Федерации о труде.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7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23.07.2008 N 160-ФЗ)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36" w:name="Par332"/>
      <w:bookmarkEnd w:id="36"/>
      <w:r>
        <w:rPr>
          <w:rFonts w:cs="Calibri"/>
          <w:b/>
          <w:bCs/>
        </w:rPr>
        <w:t>Глава VIII. ЗАКЛЮЧИТЕЛЬНЫЕ ПОЛОЖЕНИЯ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7" w:name="Par334"/>
      <w:bookmarkEnd w:id="37"/>
      <w:r>
        <w:rPr>
          <w:rFonts w:cs="Calibri"/>
        </w:rPr>
        <w:t>Статья 27. Вступление в силу настоящего Федерального закона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Федеральный закон вступает в силу со дня его официального опубликования.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38" w:name="Par338"/>
      <w:bookmarkEnd w:id="38"/>
      <w:r>
        <w:rPr>
          <w:rFonts w:cs="Calibri"/>
        </w:rPr>
        <w:t>Статья 28. Приведение нормативных правовых актов в соответствие с настоящим Федеральным законом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Поручить Правительству Российской Федерации: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привести в соответствие с настоящим Федеральным законом изданные им правовые акты;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Б.ЕЛЬЦИН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>Москва, Кремль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29 декабря 1994 года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78-ФЗ</w:t>
      </w: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36C24" w:rsidRDefault="00636C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133D7B" w:rsidRDefault="00133D7B"/>
    <w:sectPr w:rsidR="00133D7B" w:rsidSect="004D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24"/>
    <w:rsid w:val="00021240"/>
    <w:rsid w:val="000A2D17"/>
    <w:rsid w:val="00133D7B"/>
    <w:rsid w:val="001549BE"/>
    <w:rsid w:val="002034CF"/>
    <w:rsid w:val="004D19A0"/>
    <w:rsid w:val="006330DC"/>
    <w:rsid w:val="00636C24"/>
    <w:rsid w:val="00835AB8"/>
    <w:rsid w:val="0092688C"/>
    <w:rsid w:val="00C5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D27F34-578F-4908-82AE-C14C004F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D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0A2D17"/>
    <w:pPr>
      <w:jc w:val="center"/>
    </w:pPr>
    <w:rPr>
      <w:rFonts w:eastAsia="Times New Roman"/>
      <w:sz w:val="26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8CCE4"/>
      <w:vAlign w:val="center"/>
    </w:tcPr>
    <w:tblStylePr w:type="firstRow">
      <w:rPr>
        <w:b/>
        <w:color w:val="FFFFFF"/>
      </w:rPr>
      <w:tblPr/>
      <w:tcPr>
        <w:tcBorders>
          <w:bottom w:val="single" w:sz="18" w:space="0" w:color="FFFFFF"/>
        </w:tcBorders>
        <w:shd w:val="clear" w:color="auto" w:fill="2D67BD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67B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B18844E90ABA350DCA95AE22E45A311A30C1E481D3CD549C1895C1DA39FDEB7FA0E561E5F63AEBu8E" TargetMode="External"/><Relationship Id="rId18" Type="http://schemas.openxmlformats.org/officeDocument/2006/relationships/hyperlink" Target="consultantplus://offline/ref=9AB18844E90ABA350DCA95AE22E45A31133FC0E983DE905E944199C3DD36A2FC78E9E960E5F43BBDEBuCE" TargetMode="External"/><Relationship Id="rId26" Type="http://schemas.openxmlformats.org/officeDocument/2006/relationships/hyperlink" Target="consultantplus://offline/ref=9AB18844E90ABA350DCA95AE22E45A31133FC2E886DF905E944199C3DD36A2FC78E9E960E5F639BEEBu0E" TargetMode="External"/><Relationship Id="rId39" Type="http://schemas.openxmlformats.org/officeDocument/2006/relationships/hyperlink" Target="consultantplus://offline/ref=9AB18844E90ABA350DCA95AE22E45A311A30C1E481D3CD549C1895C1DA39FDEB7FA0E561E5F639EBuEE" TargetMode="External"/><Relationship Id="rId21" Type="http://schemas.openxmlformats.org/officeDocument/2006/relationships/hyperlink" Target="consultantplus://offline/ref=9AB18844E90ABA350DCA95AE22E45A311B3BCAE581D3CD549C1895C1EDuAE" TargetMode="External"/><Relationship Id="rId34" Type="http://schemas.openxmlformats.org/officeDocument/2006/relationships/hyperlink" Target="consultantplus://offline/ref=9AB18844E90ABA350DCA95AE22E45A311A30C1E481D3CD549C1895C1DA39FDEB7FA0E561E5F639EBu8E" TargetMode="External"/><Relationship Id="rId42" Type="http://schemas.openxmlformats.org/officeDocument/2006/relationships/hyperlink" Target="consultantplus://offline/ref=9AB18844E90ABA350DCA95AE22E45A311A30C1E481D3CD549C1895C1DA39FDEB7FA0E561E5F639EBu1E" TargetMode="External"/><Relationship Id="rId47" Type="http://schemas.openxmlformats.org/officeDocument/2006/relationships/hyperlink" Target="consultantplus://offline/ref=9AB18844E90ABA350DCA95AE22E45A31133FC0E983DE905E944199C3DD36A2FC78E9E960E5F43BBCEBu7E" TargetMode="External"/><Relationship Id="rId50" Type="http://schemas.openxmlformats.org/officeDocument/2006/relationships/hyperlink" Target="consultantplus://offline/ref=9AB18844E90ABA350DCA95AE22E45A311A30C1E481D3CD549C1895C1DA39FDEB7FA0E561E5F638EBu9E" TargetMode="External"/><Relationship Id="rId55" Type="http://schemas.openxmlformats.org/officeDocument/2006/relationships/hyperlink" Target="consultantplus://offline/ref=9AB18844E90ABA350DCA95AE22E45A311339CBEE82DB905E944199C3DD36A2FC78E9E960E5F63BBDEBuDE" TargetMode="External"/><Relationship Id="rId63" Type="http://schemas.openxmlformats.org/officeDocument/2006/relationships/hyperlink" Target="consultantplus://offline/ref=9AB18844E90ABA350DCA95AE22E45A311A30C1E481D3CD549C1895C1DA39FDEB7FA0E561E5F63FEBuDE" TargetMode="External"/><Relationship Id="rId68" Type="http://schemas.openxmlformats.org/officeDocument/2006/relationships/hyperlink" Target="consultantplus://offline/ref=9AB18844E90ABA350DCA95AE22E45A31133EC5EE81DE905E944199C3DD36A2FC78E9E960E5F63BB9EBuCE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9AB18844E90ABA350DCA95AE22E45A31133EC6EF88D1905E944199C3DD36A2FC78E9E960E5F63AB8EBu3E" TargetMode="External"/><Relationship Id="rId71" Type="http://schemas.openxmlformats.org/officeDocument/2006/relationships/hyperlink" Target="consultantplus://offline/ref=9AB18844E90ABA350DCA95AE22E45A31133FC3EC85DA905E944199C3DD36A2FC78E9E960E5F638BBEBu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B18844E90ABA350DCA95AE22E45A311A30C1E481D3CD549C1895C1DA39FDEB7FA0E561E5F63AEBuCE" TargetMode="External"/><Relationship Id="rId29" Type="http://schemas.openxmlformats.org/officeDocument/2006/relationships/hyperlink" Target="consultantplus://offline/ref=9AB18844E90ABA350DCA95AE22E45A31133EC5EF81D0905E944199C3DD36A2FC78E9E960E5F63BBFEBu5E" TargetMode="External"/><Relationship Id="rId11" Type="http://schemas.openxmlformats.org/officeDocument/2006/relationships/hyperlink" Target="consultantplus://offline/ref=9AB18844E90ABA350DCA95AE22E45A31133FC2E886DF905E944199C3DD36A2FC78E9E960E5F63BBAEBu5E" TargetMode="External"/><Relationship Id="rId24" Type="http://schemas.openxmlformats.org/officeDocument/2006/relationships/hyperlink" Target="consultantplus://offline/ref=9AB18844E90ABA350DCA95AE22E45A311B3DC7E488D3CD549C1895C1DA39FDEB7FA0E561E5F63BEBu1E" TargetMode="External"/><Relationship Id="rId32" Type="http://schemas.openxmlformats.org/officeDocument/2006/relationships/hyperlink" Target="consultantplus://offline/ref=9AB18844E90ABA350DCA95AE22E45A31133FC2E886DF905E944199C3DD36A2FC78E9E960E5F639BEEBu0E" TargetMode="External"/><Relationship Id="rId37" Type="http://schemas.openxmlformats.org/officeDocument/2006/relationships/hyperlink" Target="consultantplus://offline/ref=9AB18844E90ABA350DCA95AE22E45A311638C1EF83D3CD549C1895C1EDuAE" TargetMode="External"/><Relationship Id="rId40" Type="http://schemas.openxmlformats.org/officeDocument/2006/relationships/hyperlink" Target="consultantplus://offline/ref=9AB18844E90ABA350DCA95AE22E45A31133EC6EF81DD905E944199C3DD36A2FC78E9E960E5F638BCEBuDE" TargetMode="External"/><Relationship Id="rId45" Type="http://schemas.openxmlformats.org/officeDocument/2006/relationships/hyperlink" Target="consultantplus://offline/ref=9AB18844E90ABA350DCA95AE22E45A31133FC2E886DF905E944199C3DD36A2FC78E9E960E5F63BBAEBu3E" TargetMode="External"/><Relationship Id="rId53" Type="http://schemas.openxmlformats.org/officeDocument/2006/relationships/hyperlink" Target="consultantplus://offline/ref=9AB18844E90ABA350DCA95AE22E45A311339C3E484DF905E944199C3DDE3u6E" TargetMode="External"/><Relationship Id="rId58" Type="http://schemas.openxmlformats.org/officeDocument/2006/relationships/hyperlink" Target="consultantplus://offline/ref=9AB18844E90ABA350DCA95AE22E45A311A39C3EA81D3CD549C1895C1DA39FDEB7FA0E561E5F63BEBu0E" TargetMode="External"/><Relationship Id="rId66" Type="http://schemas.openxmlformats.org/officeDocument/2006/relationships/hyperlink" Target="consultantplus://offline/ref=9AB18844E90ABA350DCA95AE22E45A31133FC0E983DE905E944199C3DD36A2FC78E9E960E5F43BBCEBu0E" TargetMode="External"/><Relationship Id="rId74" Type="http://schemas.openxmlformats.org/officeDocument/2006/relationships/hyperlink" Target="consultantplus://offline/ref=9AB18844E90ABA350DCA95AE22E45A31133FC0E983DE905E944199C3DD36A2FC78E9E960E5F43BBCEBuCE" TargetMode="External"/><Relationship Id="rId5" Type="http://schemas.openxmlformats.org/officeDocument/2006/relationships/hyperlink" Target="consultantplus://offline/ref=9AB18844E90ABA350DCA95AE22E45A31133FC0E983DE905E944199C3DD36A2FC78E9E960E5F43BBDEBuDE" TargetMode="External"/><Relationship Id="rId15" Type="http://schemas.openxmlformats.org/officeDocument/2006/relationships/hyperlink" Target="consultantplus://offline/ref=9AB18844E90ABA350DCA95AE22E45A311A30C1E481D3CD549C1895C1DA39FDEB7FA0E561E5F63AEBuDE" TargetMode="External"/><Relationship Id="rId23" Type="http://schemas.openxmlformats.org/officeDocument/2006/relationships/hyperlink" Target="consultantplus://offline/ref=9AB18844E90ABA350DCA95AE22E45A31133EC6EF81DD905E944199C3DD36A2FC78E9E960E5F638BCEBu3E" TargetMode="External"/><Relationship Id="rId28" Type="http://schemas.openxmlformats.org/officeDocument/2006/relationships/hyperlink" Target="consultantplus://offline/ref=9AB18844E90ABA350DCA95AE22E45A311638C1EF83D3CD549C1895C1DA39FDEB7FA0E561E5F63AEBu9E" TargetMode="External"/><Relationship Id="rId36" Type="http://schemas.openxmlformats.org/officeDocument/2006/relationships/hyperlink" Target="consultantplus://offline/ref=9AB18844E90ABA350DCA95AE22E45A311A30C1E481D3CD549C1895C1DA39FDEB7FA0E561E5F639EBuCE" TargetMode="External"/><Relationship Id="rId49" Type="http://schemas.openxmlformats.org/officeDocument/2006/relationships/hyperlink" Target="consultantplus://offline/ref=9AB18844E90ABA350DCA95AE22E45A31133FC2E886DF905E944199C3DD36A2FC78E9E960E5F639BEEBu0E" TargetMode="External"/><Relationship Id="rId57" Type="http://schemas.openxmlformats.org/officeDocument/2006/relationships/hyperlink" Target="consultantplus://offline/ref=9AB18844E90ABA350DCA95AE22E45A311A30C1E481D3CD549C1895C1DA39FDEB7FA0E561E5F63FEBu8E" TargetMode="External"/><Relationship Id="rId61" Type="http://schemas.openxmlformats.org/officeDocument/2006/relationships/hyperlink" Target="consultantplus://offline/ref=9AB18844E90ABA350DCA95AE22E45A31133FC0E888D9905E944199C3DD36A2FC78E9E960E5F638B1EBu5E" TargetMode="External"/><Relationship Id="rId10" Type="http://schemas.openxmlformats.org/officeDocument/2006/relationships/hyperlink" Target="consultantplus://offline/ref=9AB18844E90ABA350DCA95AE22E45A311B3DC7E488D3CD549C1895C1DA39FDEB7FA0E561E5F63BEBu1E" TargetMode="External"/><Relationship Id="rId19" Type="http://schemas.openxmlformats.org/officeDocument/2006/relationships/hyperlink" Target="consultantplus://offline/ref=9AB18844E90ABA350DCA95AE22E45A31133EC6EF81DD905E944199C3DD36A2FC78E9E960E5F638BCEBu0E" TargetMode="External"/><Relationship Id="rId31" Type="http://schemas.openxmlformats.org/officeDocument/2006/relationships/hyperlink" Target="consultantplus://offline/ref=9AB18844E90ABA350DCA95AE22E45A31133FC2E886DF905E944199C3DD36A2FC78E9E960E5F63BBAEBu1E" TargetMode="External"/><Relationship Id="rId44" Type="http://schemas.openxmlformats.org/officeDocument/2006/relationships/hyperlink" Target="consultantplus://offline/ref=9AB18844E90ABA350DCA95AE22E45A31133EC6EF81DD905E944199C3DD36A2FC78E9E960E5F638BFEBu5E" TargetMode="External"/><Relationship Id="rId52" Type="http://schemas.openxmlformats.org/officeDocument/2006/relationships/hyperlink" Target="consultantplus://offline/ref=9AB18844E90ABA350DCA95AE22E45A31133ECAE889D8905E944199C3DDE3u6E" TargetMode="External"/><Relationship Id="rId60" Type="http://schemas.openxmlformats.org/officeDocument/2006/relationships/hyperlink" Target="consultantplus://offline/ref=9AB18844E90ABA350DCA95AE22E45A311431C0E584D3CD549C1895C1DA39FDEB7FA0E561E5F739EBu1E" TargetMode="External"/><Relationship Id="rId65" Type="http://schemas.openxmlformats.org/officeDocument/2006/relationships/hyperlink" Target="consultantplus://offline/ref=9AB18844E90ABA350DCA95AE22E45A311A30C1E481D3CD549C1895C1DA39FDEB7FA0E561E5F63FEBuCE" TargetMode="External"/><Relationship Id="rId73" Type="http://schemas.openxmlformats.org/officeDocument/2006/relationships/hyperlink" Target="consultantplus://offline/ref=9AB18844E90ABA350DCA95AE22E45A31133FC0E983DE905E944199C3DD36A2FC78E9E960E5F43BBCEBuD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B18844E90ABA350DCA95AE22E45A311A30C1E481D3CD549C1895C1DA39FDEB7FA0E561E5F63BEBu1E" TargetMode="External"/><Relationship Id="rId14" Type="http://schemas.openxmlformats.org/officeDocument/2006/relationships/hyperlink" Target="consultantplus://offline/ref=9AB18844E90ABA350DCA95AE22E45A311A30C1E481D3CD549C1895C1DA39FDEB7FA0E561E5F63AEBuBE" TargetMode="External"/><Relationship Id="rId22" Type="http://schemas.openxmlformats.org/officeDocument/2006/relationships/hyperlink" Target="consultantplus://offline/ref=9AB18844E90ABA350DCA95AE22E45A31133FC3EC83D9905E944199C3DD36A2FC78E9E960E5F639B1EBu0E" TargetMode="External"/><Relationship Id="rId27" Type="http://schemas.openxmlformats.org/officeDocument/2006/relationships/hyperlink" Target="consultantplus://offline/ref=9AB18844E90ABA350DCA95AE22E45A31133EC6EF81DD905E944199C3DD36A2FC78E9E960E5F638BCEBu2E" TargetMode="External"/><Relationship Id="rId30" Type="http://schemas.openxmlformats.org/officeDocument/2006/relationships/hyperlink" Target="consultantplus://offline/ref=9AB18844E90ABA350DCA95AE22E45A311A30C1E481D3CD549C1895C1DA39FDEB7FA0E561E5F63AEBu0E" TargetMode="External"/><Relationship Id="rId35" Type="http://schemas.openxmlformats.org/officeDocument/2006/relationships/hyperlink" Target="consultantplus://offline/ref=9AB18844E90ABA350DCA95AE22E45A311A30C1E481D3CD549C1895C1DA39FDEB7FA0E561E5F639EBuDE" TargetMode="External"/><Relationship Id="rId43" Type="http://schemas.openxmlformats.org/officeDocument/2006/relationships/hyperlink" Target="consultantplus://offline/ref=9AB18844E90ABA350DCA95AE22E45A31133FC0E983DE905E944199C3DD36A2FC78E9E960E5F43BBCEBu4E" TargetMode="External"/><Relationship Id="rId48" Type="http://schemas.openxmlformats.org/officeDocument/2006/relationships/hyperlink" Target="consultantplus://offline/ref=9AB18844E90ABA350DCA95AE22E45A31133FC2E886DF905E944199C3DD36A2FC78E9E960E5F63BBAEBuDE" TargetMode="External"/><Relationship Id="rId56" Type="http://schemas.openxmlformats.org/officeDocument/2006/relationships/hyperlink" Target="consultantplus://offline/ref=9AB18844E90ABA350DCA95AE22E45A311339CBEE82DB905E944199C3DD36A2FC78E9E960E5F63BBCEBu0E" TargetMode="External"/><Relationship Id="rId64" Type="http://schemas.openxmlformats.org/officeDocument/2006/relationships/hyperlink" Target="consultantplus://offline/ref=9AB18844E90ABA350DCA95AE22E45A31133FC0E983DE905E944199C3DD36A2FC78E9E960E5F43BBCEBu1E" TargetMode="External"/><Relationship Id="rId69" Type="http://schemas.openxmlformats.org/officeDocument/2006/relationships/hyperlink" Target="consultantplus://offline/ref=9AB18844E90ABA350DCA95AE22E45A31133EC5EF81D0905E944199C3DD36A2FC78E9E960E5F639BCEBu6E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9AB18844E90ABA350DCA95AE22E45A311A39C3EA81D3CD549C1895C1DA39FDEB7FA0E561E5F63BEBu1E" TargetMode="External"/><Relationship Id="rId51" Type="http://schemas.openxmlformats.org/officeDocument/2006/relationships/hyperlink" Target="consultantplus://offline/ref=9AB18844E90ABA350DCA95AE22E45A31133EC1EB83D9905E944199C3DDE3u6E" TargetMode="External"/><Relationship Id="rId72" Type="http://schemas.openxmlformats.org/officeDocument/2006/relationships/hyperlink" Target="consultantplus://offline/ref=9AB18844E90ABA350DCA95AE22E45A31133FC3EC85DA905E944199C3DD36A2FC78E9E962EEu2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AB18844E90ABA350DCA95AE22E45A31133EC6EF81DD905E944199C3DD36A2FC78E9E960E5F638BCEBu6E" TargetMode="External"/><Relationship Id="rId17" Type="http://schemas.openxmlformats.org/officeDocument/2006/relationships/hyperlink" Target="consultantplus://offline/ref=9AB18844E90ABA350DCA95AE22E45A31133EC6E486D8905E944199C3DDE3u6E" TargetMode="External"/><Relationship Id="rId25" Type="http://schemas.openxmlformats.org/officeDocument/2006/relationships/hyperlink" Target="consultantplus://offline/ref=9AB18844E90ABA350DCA95AE22E45A31133FC2E886DF905E944199C3DD36A2FC78E9E960E5F63BBAEBu4E" TargetMode="External"/><Relationship Id="rId33" Type="http://schemas.openxmlformats.org/officeDocument/2006/relationships/hyperlink" Target="consultantplus://offline/ref=9AB18844E90ABA350DCA95AE22E45A31133CC5E987D1905E944199C3DD36A2FC78E9E960E5F63BB8EBu5E" TargetMode="External"/><Relationship Id="rId38" Type="http://schemas.openxmlformats.org/officeDocument/2006/relationships/hyperlink" Target="consultantplus://offline/ref=9AB18844E90ABA350DCA95AE22E45A31133FC0E984DF905E944199C3DD36A2FC78E9E960E5F63BB1EBu3E" TargetMode="External"/><Relationship Id="rId46" Type="http://schemas.openxmlformats.org/officeDocument/2006/relationships/hyperlink" Target="consultantplus://offline/ref=9AB18844E90ABA350DCA95AE22E45A31133FC2E886DF905E944199C3DD36A2FC78E9E960E5F639BEEBu0E" TargetMode="External"/><Relationship Id="rId59" Type="http://schemas.openxmlformats.org/officeDocument/2006/relationships/hyperlink" Target="consultantplus://offline/ref=9AB18844E90ABA350DCA95AE22E45A31133FC3EC84DC905E944199C3DD36A2FC78E9E960E5F73BBEEBu3E" TargetMode="External"/><Relationship Id="rId67" Type="http://schemas.openxmlformats.org/officeDocument/2006/relationships/hyperlink" Target="consultantplus://offline/ref=9AB18844E90ABA350DCA95AE22E45A311A30C1E481D3CD549C1895C1DA39FDEB7FA0E561E5F63FEBuEE" TargetMode="External"/><Relationship Id="rId20" Type="http://schemas.openxmlformats.org/officeDocument/2006/relationships/hyperlink" Target="consultantplus://offline/ref=9AB18844E90ABA350DCA95AE22E45A311A30C1E481D3CD549C1895C1DA39FDEB7FA0E561E5F63AEBuFE" TargetMode="External"/><Relationship Id="rId41" Type="http://schemas.openxmlformats.org/officeDocument/2006/relationships/hyperlink" Target="consultantplus://offline/ref=9AB18844E90ABA350DCA95AE22E45A31133EC6E486D8905E944199C3DD36A2FC78E9E960EEu1E" TargetMode="External"/><Relationship Id="rId54" Type="http://schemas.openxmlformats.org/officeDocument/2006/relationships/hyperlink" Target="consultantplus://offline/ref=9AB18844E90ABA350DCA95AE22E45A311A30C1E481D3CD549C1895C1DA39FDEB7FA0E561E5F638EBuCE" TargetMode="External"/><Relationship Id="rId62" Type="http://schemas.openxmlformats.org/officeDocument/2006/relationships/hyperlink" Target="consultantplus://offline/ref=9AB18844E90ABA350DCA95AE22E45A311A39C3EA81D3CD549C1895C1DA39FDEB7FA0E561E5F63AEBu9E" TargetMode="External"/><Relationship Id="rId70" Type="http://schemas.openxmlformats.org/officeDocument/2006/relationships/hyperlink" Target="consultantplus://offline/ref=9AB18844E90ABA350DCA95AE22E45A311638C1EF83D3CD549C1895C1DA39FDEB7FA0E561E5F63AEBu9E" TargetMode="External"/><Relationship Id="rId75" Type="http://schemas.openxmlformats.org/officeDocument/2006/relationships/hyperlink" Target="consultantplus://offline/ref=9AB18844E90ABA350DCA95AE22E45A31133EC6EF88D1905E944199C3DD36A2FC78E9E960E5F63AB8EBu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B18844E90ABA350DCA95AE22E45A311431C0E584D3CD549C1895C1DA39FDEB7FA0E561E5F739EBu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6840</Words>
  <Characters>38990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45739</CharactersWithSpaces>
  <SharedDoc>false</SharedDoc>
  <HLinks>
    <vt:vector size="444" baseType="variant">
      <vt:variant>
        <vt:i4>3670119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consultantplus://offline/ref=9AB18844E90ABA350DCA95AE22E45A31133EC6EF88D1905E944199C3DD36A2FC78E9E960E5F63AB8EBu3E</vt:lpwstr>
      </vt:variant>
      <vt:variant>
        <vt:lpwstr/>
      </vt:variant>
      <vt:variant>
        <vt:i4>3670120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consultantplus://offline/ref=9AB18844E90ABA350DCA95AE22E45A31133FC0E983DE905E944199C3DD36A2FC78E9E960E5F43BBCEBuCE</vt:lpwstr>
      </vt:variant>
      <vt:variant>
        <vt:lpwstr/>
      </vt:variant>
      <vt:variant>
        <vt:i4>3670127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consultantplus://offline/ref=9AB18844E90ABA350DCA95AE22E45A31133FC0E983DE905E944199C3DD36A2FC78E9E960E5F43BBCEBuDE</vt:lpwstr>
      </vt:variant>
      <vt:variant>
        <vt:lpwstr/>
      </vt:variant>
      <vt:variant>
        <vt:i4>6946919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consultantplus://offline/ref=9AB18844E90ABA350DCA95AE22E45A31133FC3EC85DA905E944199C3DD36A2FC78E9E962EEu2E</vt:lpwstr>
      </vt:variant>
      <vt:variant>
        <vt:lpwstr/>
      </vt:variant>
      <vt:variant>
        <vt:i4>3670079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consultantplus://offline/ref=9AB18844E90ABA350DCA95AE22E45A31133FC3EC85DA905E944199C3DD36A2FC78E9E960E5F638BBEBu6E</vt:lpwstr>
      </vt:variant>
      <vt:variant>
        <vt:lpwstr/>
      </vt:variant>
      <vt:variant>
        <vt:i4>327761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consultantplus://offline/ref=9AB18844E90ABA350DCA95AE22E45A311638C1EF83D3CD549C1895C1DA39FDEB7FA0E561E5F63AEBu9E</vt:lpwstr>
      </vt:variant>
      <vt:variant>
        <vt:lpwstr/>
      </vt:variant>
      <vt:variant>
        <vt:i4>3670122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consultantplus://offline/ref=9AB18844E90ABA350DCA95AE22E45A31133EC5EF81D0905E944199C3DD36A2FC78E9E960E5F639BCEBu6E</vt:lpwstr>
      </vt:variant>
      <vt:variant>
        <vt:lpwstr/>
      </vt:variant>
      <vt:variant>
        <vt:i4>3670120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consultantplus://offline/ref=9AB18844E90ABA350DCA95AE22E45A31133EC5EE81DE905E944199C3DD36A2FC78E9E960E5F63BB9EBuCE</vt:lpwstr>
      </vt:variant>
      <vt:variant>
        <vt:lpwstr/>
      </vt:variant>
      <vt:variant>
        <vt:i4>327685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consultantplus://offline/ref=9AB18844E90ABA350DCA95AE22E45A311A30C1E481D3CD549C1895C1DA39FDEB7FA0E561E5F63FEBuEE</vt:lpwstr>
      </vt:variant>
      <vt:variant>
        <vt:lpwstr/>
      </vt:variant>
      <vt:variant>
        <vt:i4>3670075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consultantplus://offline/ref=9AB18844E90ABA350DCA95AE22E45A31133FC0E983DE905E944199C3DD36A2FC78E9E960E5F43BBCEBu0E</vt:lpwstr>
      </vt:variant>
      <vt:variant>
        <vt:lpwstr/>
      </vt:variant>
      <vt:variant>
        <vt:i4>327683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consultantplus://offline/ref=9AB18844E90ABA350DCA95AE22E45A311A30C1E481D3CD549C1895C1DA39FDEB7FA0E561E5F63FEBuCE</vt:lpwstr>
      </vt:variant>
      <vt:variant>
        <vt:lpwstr/>
      </vt:variant>
      <vt:variant>
        <vt:i4>3670074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consultantplus://offline/ref=9AB18844E90ABA350DCA95AE22E45A31133FC0E983DE905E944199C3DD36A2FC78E9E960E5F43BBCEBu1E</vt:lpwstr>
      </vt:variant>
      <vt:variant>
        <vt:lpwstr/>
      </vt:variant>
      <vt:variant>
        <vt:i4>327684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consultantplus://offline/ref=9AB18844E90ABA350DCA95AE22E45A311A30C1E481D3CD549C1895C1DA39FDEB7FA0E561E5F63FEBuDE</vt:lpwstr>
      </vt:variant>
      <vt:variant>
        <vt:lpwstr/>
      </vt:variant>
      <vt:variant>
        <vt:i4>327680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consultantplus://offline/ref=9AB18844E90ABA350DCA95AE22E45A311A39C3EA81D3CD549C1895C1DA39FDEB7FA0E561E5F63AEBu9E</vt:lpwstr>
      </vt:variant>
      <vt:variant>
        <vt:lpwstr/>
      </vt:variant>
      <vt:variant>
        <vt:i4>3670114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consultantplus://offline/ref=9AB18844E90ABA350DCA95AE22E45A31133FC0E888D9905E944199C3DD36A2FC78E9E960E5F638B1EBu5E</vt:lpwstr>
      </vt:variant>
      <vt:variant>
        <vt:lpwstr/>
      </vt:variant>
      <vt:variant>
        <vt:i4>327774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consultantplus://offline/ref=9AB18844E90ABA350DCA95AE22E45A311431C0E584D3CD549C1895C1DA39FDEB7FA0E561E5F739EBu1E</vt:lpwstr>
      </vt:variant>
      <vt:variant>
        <vt:lpwstr/>
      </vt:variant>
      <vt:variant>
        <vt:i4>3670117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consultantplus://offline/ref=9AB18844E90ABA350DCA95AE22E45A31133FC3EC84DC905E944199C3DD36A2FC78E9E960E5F73BBEEBu3E</vt:lpwstr>
      </vt:variant>
      <vt:variant>
        <vt:lpwstr/>
      </vt:variant>
      <vt:variant>
        <vt:i4>327690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consultantplus://offline/ref=9AB18844E90ABA350DCA95AE22E45A311A39C3EA81D3CD549C1895C1DA39FDEB7FA0E561E5F63BEBu0E</vt:lpwstr>
      </vt:variant>
      <vt:variant>
        <vt:lpwstr/>
      </vt:variant>
      <vt:variant>
        <vt:i4>327768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consultantplus://offline/ref=9AB18844E90ABA350DCA95AE22E45A311A30C1E481D3CD549C1895C1DA39FDEB7FA0E561E5F63FEBu8E</vt:lpwstr>
      </vt:variant>
      <vt:variant>
        <vt:lpwstr/>
      </vt:variant>
      <vt:variant>
        <vt:i4>3670126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consultantplus://offline/ref=9AB18844E90ABA350DCA95AE22E45A311339CBEE82DB905E944199C3DD36A2FC78E9E960E5F63BBCEBu0E</vt:lpwstr>
      </vt:variant>
      <vt:variant>
        <vt:lpwstr/>
      </vt:variant>
      <vt:variant>
        <vt:i4>3670077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consultantplus://offline/ref=9AB18844E90ABA350DCA95AE22E45A311339CBEE82DB905E944199C3DD36A2FC78E9E960E5F63BBDEBuDE</vt:lpwstr>
      </vt:variant>
      <vt:variant>
        <vt:lpwstr/>
      </vt:variant>
      <vt:variant>
        <vt:i4>3670067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consultantplus://offline/ref=9AB18844E90ABA350DCA95AE22E45A311339CBEE82DB905E944199C3DD36A2FC78E9E960E5F63BB8EBu6E</vt:lpwstr>
      </vt:variant>
      <vt:variant>
        <vt:lpwstr/>
      </vt:variant>
      <vt:variant>
        <vt:i4>327773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consultantplus://offline/ref=9AB18844E90ABA350DCA95AE22E45A311A30C1E481D3CD549C1895C1DA39FDEB7FA0E561E5F638EBuCE</vt:lpwstr>
      </vt:variant>
      <vt:variant>
        <vt:lpwstr/>
      </vt:variant>
      <vt:variant>
        <vt:i4>6226006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consultantplus://offline/ref=9AB18844E90ABA350DCA95AE22E45A311339C3E484DF905E944199C3DDE3u6E</vt:lpwstr>
      </vt:variant>
      <vt:variant>
        <vt:lpwstr/>
      </vt:variant>
      <vt:variant>
        <vt:i4>6225927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consultantplus://offline/ref=9AB18844E90ABA350DCA95AE22E45A31133ECAE889D8905E944199C3DDE3u6E</vt:lpwstr>
      </vt:variant>
      <vt:variant>
        <vt:lpwstr/>
      </vt:variant>
      <vt:variant>
        <vt:i4>6225926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consultantplus://offline/ref=9AB18844E90ABA350DCA95AE22E45A31133EC1EB83D9905E944199C3DDE3u6E</vt:lpwstr>
      </vt:variant>
      <vt:variant>
        <vt:lpwstr/>
      </vt:variant>
      <vt:variant>
        <vt:i4>327687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consultantplus://offline/ref=9AB18844E90ABA350DCA95AE22E45A311A30C1E481D3CD549C1895C1DA39FDEB7FA0E561E5F638EBu9E</vt:lpwstr>
      </vt:variant>
      <vt:variant>
        <vt:lpwstr/>
      </vt:variant>
      <vt:variant>
        <vt:i4>3670113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consultantplus://offline/ref=9AB18844E90ABA350DCA95AE22E45A31133FC2E886DF905E944199C3DD36A2FC78E9E960E5F639BEEBu0E</vt:lpwstr>
      </vt:variant>
      <vt:variant>
        <vt:lpwstr/>
      </vt:variant>
      <vt:variant>
        <vt:i4>3670122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consultantplus://offline/ref=9AB18844E90ABA350DCA95AE22E45A31133FC2E886DF905E944199C3DD36A2FC78E9E960E5F63BBAEBuDE</vt:lpwstr>
      </vt:variant>
      <vt:variant>
        <vt:lpwstr/>
      </vt:variant>
      <vt:variant>
        <vt:i4>3670076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consultantplus://offline/ref=9AB18844E90ABA350DCA95AE22E45A31133FC0E983DE905E944199C3DD36A2FC78E9E960E5F43BBCEBu7E</vt:lpwstr>
      </vt:variant>
      <vt:variant>
        <vt:lpwstr/>
      </vt:variant>
      <vt:variant>
        <vt:i4>3670113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consultantplus://offline/ref=9AB18844E90ABA350DCA95AE22E45A31133FC2E886DF905E944199C3DD36A2FC78E9E960E5F639BEEBu0E</vt:lpwstr>
      </vt:variant>
      <vt:variant>
        <vt:lpwstr/>
      </vt:variant>
      <vt:variant>
        <vt:i4>3670077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consultantplus://offline/ref=9AB18844E90ABA350DCA95AE22E45A31133FC2E886DF905E944199C3DD36A2FC78E9E960E5F63BBAEBu3E</vt:lpwstr>
      </vt:variant>
      <vt:variant>
        <vt:lpwstr/>
      </vt:variant>
      <vt:variant>
        <vt:i4>3670074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consultantplus://offline/ref=9AB18844E90ABA350DCA95AE22E45A31133EC6EF81DD905E944199C3DD36A2FC78E9E960E5F638BFEBu5E</vt:lpwstr>
      </vt:variant>
      <vt:variant>
        <vt:lpwstr/>
      </vt:variant>
      <vt:variant>
        <vt:i4>3670079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consultantplus://offline/ref=9AB18844E90ABA350DCA95AE22E45A31133FC0E983DE905E944199C3DD36A2FC78E9E960E5F43BBCEBu4E</vt:lpwstr>
      </vt:variant>
      <vt:variant>
        <vt:lpwstr/>
      </vt:variant>
      <vt:variant>
        <vt:i4>327694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consultantplus://offline/ref=9AB18844E90ABA350DCA95AE22E45A311A30C1E481D3CD549C1895C1DA39FDEB7FA0E561E5F639EBu1E</vt:lpwstr>
      </vt:variant>
      <vt:variant>
        <vt:lpwstr/>
      </vt:variant>
      <vt:variant>
        <vt:i4>6946925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consultantplus://offline/ref=9AB18844E90ABA350DCA95AE22E45A31133EC6E486D8905E944199C3DD36A2FC78E9E960EEu1E</vt:lpwstr>
      </vt:variant>
      <vt:variant>
        <vt:lpwstr/>
      </vt:variant>
      <vt:variant>
        <vt:i4>3670126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consultantplus://offline/ref=9AB18844E90ABA350DCA95AE22E45A31133EC6EF81DD905E944199C3DD36A2FC78E9E960E5F638BCEBuDE</vt:lpwstr>
      </vt:variant>
      <vt:variant>
        <vt:lpwstr/>
      </vt:variant>
      <vt:variant>
        <vt:i4>327770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consultantplus://offline/ref=9AB18844E90ABA350DCA95AE22E45A311A30C1E481D3CD549C1895C1DA39FDEB7FA0E561E5F639EBuEE</vt:lpwstr>
      </vt:variant>
      <vt:variant>
        <vt:lpwstr/>
      </vt:variant>
      <vt:variant>
        <vt:i4>3670124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consultantplus://offline/ref=9AB18844E90ABA350DCA95AE22E45A31133FC0E984DF905E944199C3DD36A2FC78E9E960E5F63BB1EBu3E</vt:lpwstr>
      </vt:variant>
      <vt:variant>
        <vt:lpwstr/>
      </vt:variant>
      <vt:variant>
        <vt:i4>6553697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consultantplus://offline/ref=9AB18844E90ABA350DCA95AE22E45A311638C1EF83D3CD549C1895C1EDuAE</vt:lpwstr>
      </vt:variant>
      <vt:variant>
        <vt:lpwstr/>
      </vt:variant>
      <vt:variant>
        <vt:i4>327772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consultantplus://offline/ref=9AB18844E90ABA350DCA95AE22E45A311A30C1E481D3CD549C1895C1DA39FDEB7FA0E561E5F639EBuCE</vt:lpwstr>
      </vt:variant>
      <vt:variant>
        <vt:lpwstr/>
      </vt:variant>
      <vt:variant>
        <vt:i4>327771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consultantplus://offline/ref=9AB18844E90ABA350DCA95AE22E45A311A30C1E481D3CD549C1895C1DA39FDEB7FA0E561E5F639EBuDE</vt:lpwstr>
      </vt:variant>
      <vt:variant>
        <vt:lpwstr/>
      </vt:variant>
      <vt:variant>
        <vt:i4>327687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consultantplus://offline/ref=9AB18844E90ABA350DCA95AE22E45A311A30C1E481D3CD549C1895C1DA39FDEB7FA0E561E5F639EBu8E</vt:lpwstr>
      </vt:variant>
      <vt:variant>
        <vt:lpwstr/>
      </vt:variant>
      <vt:variant>
        <vt:i4>3670071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consultantplus://offline/ref=9AB18844E90ABA350DCA95AE22E45A31133CC5E987D1905E944199C3DD36A2FC78E9E960E5F63BB8EBu5E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consultantplus://offline/ref=9AB18844E90ABA350DCA95AE22E45A31133FC2E886DF905E944199C3DD36A2FC78E9E960E5F639BEEBu0E</vt:lpwstr>
      </vt:variant>
      <vt:variant>
        <vt:lpwstr/>
      </vt:variant>
      <vt:variant>
        <vt:i4>3670079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consultantplus://offline/ref=9AB18844E90ABA350DCA95AE22E45A31133FC2E886DF905E944199C3DD36A2FC78E9E960E5F63BBAEBu1E</vt:lpwstr>
      </vt:variant>
      <vt:variant>
        <vt:lpwstr/>
      </vt:variant>
      <vt:variant>
        <vt:i4>327767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consultantplus://offline/ref=9AB18844E90ABA350DCA95AE22E45A311A30C1E481D3CD549C1895C1DA39FDEB7FA0E561E5F63AEBu0E</vt:lpwstr>
      </vt:variant>
      <vt:variant>
        <vt:lpwstr/>
      </vt:variant>
      <vt:variant>
        <vt:i4>3670071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consultantplus://offline/ref=9AB18844E90ABA350DCA95AE22E45A31133EC5EF81D0905E944199C3DD36A2FC78E9E960E5F63BBFEBu5E</vt:lpwstr>
      </vt:variant>
      <vt:variant>
        <vt:lpwstr/>
      </vt:variant>
      <vt:variant>
        <vt:i4>327761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consultantplus://offline/ref=9AB18844E90ABA350DCA95AE22E45A311638C1EF83D3CD549C1895C1DA39FDEB7FA0E561E5F63AEBu9E</vt:lpwstr>
      </vt:variant>
      <vt:variant>
        <vt:lpwstr/>
      </vt:variant>
      <vt:variant>
        <vt:i4>3670072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consultantplus://offline/ref=9AB18844E90ABA350DCA95AE22E45A31133EC6EF81DD905E944199C3DD36A2FC78E9E960E5F638BCEBu2E</vt:lpwstr>
      </vt:variant>
      <vt:variant>
        <vt:lpwstr/>
      </vt:variant>
      <vt:variant>
        <vt:i4>3670113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consultantplus://offline/ref=9AB18844E90ABA350DCA95AE22E45A31133FC2E886DF905E944199C3DD36A2FC78E9E960E5F639BEEBu0E</vt:lpwstr>
      </vt:variant>
      <vt:variant>
        <vt:lpwstr/>
      </vt:variant>
      <vt:variant>
        <vt:i4>3670074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consultantplus://offline/ref=9AB18844E90ABA350DCA95AE22E45A31133FC2E886DF905E944199C3DD36A2FC78E9E960E5F63BBAEBu4E</vt:lpwstr>
      </vt:variant>
      <vt:variant>
        <vt:lpwstr/>
      </vt:variant>
      <vt:variant>
        <vt:i4>327693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consultantplus://offline/ref=9AB18844E90ABA350DCA95AE22E45A311B3DC7E488D3CD549C1895C1DA39FDEB7FA0E561E5F63BEBu1E</vt:lpwstr>
      </vt:variant>
      <vt:variant>
        <vt:lpwstr/>
      </vt:variant>
      <vt:variant>
        <vt:i4>3670073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consultantplus://offline/ref=9AB18844E90ABA350DCA95AE22E45A31133EC6EF81DD905E944199C3DD36A2FC78E9E960E5F638BCEBu3E</vt:lpwstr>
      </vt:variant>
      <vt:variant>
        <vt:lpwstr/>
      </vt:variant>
      <vt:variant>
        <vt:i4>3670069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consultantplus://offline/ref=9AB18844E90ABA350DCA95AE22E45A31133FC3EC83D9905E944199C3DD36A2FC78E9E960E5F639B1EBu0E</vt:lpwstr>
      </vt:variant>
      <vt:variant>
        <vt:lpwstr/>
      </vt:variant>
      <vt:variant>
        <vt:i4>6553710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consultantplus://offline/ref=9AB18844E90ABA350DCA95AE22E45A311B3BCAE581D3CD549C1895C1EDuAE</vt:lpwstr>
      </vt:variant>
      <vt:variant>
        <vt:lpwstr/>
      </vt:variant>
      <vt:variant>
        <vt:i4>327681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consultantplus://offline/ref=9AB18844E90ABA350DCA95AE22E45A311A30C1E481D3CD549C1895C1DA39FDEB7FA0E561E5F63AEBuFE</vt:lpwstr>
      </vt:variant>
      <vt:variant>
        <vt:lpwstr/>
      </vt:variant>
      <vt:variant>
        <vt:i4>6619185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3670074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consultantplus://offline/ref=9AB18844E90ABA350DCA95AE22E45A31133EC6EF81DD905E944199C3DD36A2FC78E9E960E5F638BCEBu0E</vt:lpwstr>
      </vt:variant>
      <vt:variant>
        <vt:lpwstr/>
      </vt:variant>
      <vt:variant>
        <vt:i4>3670127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consultantplus://offline/ref=9AB18844E90ABA350DCA95AE22E45A31133FC0E983DE905E944199C3DD36A2FC78E9E960E5F43BBDEBuCE</vt:lpwstr>
      </vt:variant>
      <vt:variant>
        <vt:lpwstr/>
      </vt:variant>
      <vt:variant>
        <vt:i4>6226003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consultantplus://offline/ref=9AB18844E90ABA350DCA95AE22E45A31133EC6E486D8905E944199C3DDE3u6E</vt:lpwstr>
      </vt:variant>
      <vt:variant>
        <vt:lpwstr/>
      </vt:variant>
      <vt:variant>
        <vt:i4>327684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consultantplus://offline/ref=9AB18844E90ABA350DCA95AE22E45A311A30C1E481D3CD549C1895C1DA39FDEB7FA0E561E5F63AEBuCE</vt:lpwstr>
      </vt:variant>
      <vt:variant>
        <vt:lpwstr/>
      </vt:variant>
      <vt:variant>
        <vt:i4>327683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consultantplus://offline/ref=9AB18844E90ABA350DCA95AE22E45A311A30C1E481D3CD549C1895C1DA39FDEB7FA0E561E5F63AEBuDE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consultantplus://offline/ref=9AB18844E90ABA350DCA95AE22E45A311A30C1E481D3CD549C1895C1DA39FDEB7FA0E561E5F63AEBuBE</vt:lpwstr>
      </vt:variant>
      <vt:variant>
        <vt:lpwstr/>
      </vt:variant>
      <vt:variant>
        <vt:i4>327775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consultantplus://offline/ref=9AB18844E90ABA350DCA95AE22E45A311A30C1E481D3CD549C1895C1DA39FDEB7FA0E561E5F63AEBu8E</vt:lpwstr>
      </vt:variant>
      <vt:variant>
        <vt:lpwstr/>
      </vt:variant>
      <vt:variant>
        <vt:i4>3670076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consultantplus://offline/ref=9AB18844E90ABA350DCA95AE22E45A31133EC6EF81DD905E944199C3DD36A2FC78E9E960E5F638BCEBu6E</vt:lpwstr>
      </vt:variant>
      <vt:variant>
        <vt:lpwstr/>
      </vt:variant>
      <vt:variant>
        <vt:i4>3670075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consultantplus://offline/ref=9AB18844E90ABA350DCA95AE22E45A31133FC2E886DF905E944199C3DD36A2FC78E9E960E5F63BBAEBu5E</vt:lpwstr>
      </vt:variant>
      <vt:variant>
        <vt:lpwstr/>
      </vt:variant>
      <vt:variant>
        <vt:i4>327693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consultantplus://offline/ref=9AB18844E90ABA350DCA95AE22E45A311B3DC7E488D3CD549C1895C1DA39FDEB7FA0E561E5F63BEBu1E</vt:lpwstr>
      </vt:variant>
      <vt:variant>
        <vt:lpwstr/>
      </vt:variant>
      <vt:variant>
        <vt:i4>327765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consultantplus://offline/ref=9AB18844E90ABA350DCA95AE22E45A311A30C1E481D3CD549C1895C1DA39FDEB7FA0E561E5F63BEBu1E</vt:lpwstr>
      </vt:variant>
      <vt:variant>
        <vt:lpwstr/>
      </vt:variant>
      <vt:variant>
        <vt:i4>327691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consultantplus://offline/ref=9AB18844E90ABA350DCA95AE22E45A311A39C3EA81D3CD549C1895C1DA39FDEB7FA0E561E5F63BEBu1E</vt:lpwstr>
      </vt:variant>
      <vt:variant>
        <vt:lpwstr/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consultantplus://offline/ref=9AB18844E90ABA350DCA95AE22E45A31133EC6EF88D1905E944199C3DD36A2FC78E9E960E5F63AB8EBu3E</vt:lpwstr>
      </vt:variant>
      <vt:variant>
        <vt:lpwstr/>
      </vt:variant>
      <vt:variant>
        <vt:i4>327774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consultantplus://offline/ref=9AB18844E90ABA350DCA95AE22E45A311431C0E584D3CD549C1895C1DA39FDEB7FA0E561E5F739EBu1E</vt:lpwstr>
      </vt:variant>
      <vt:variant>
        <vt:lpwstr/>
      </vt:variant>
      <vt:variant>
        <vt:i4>3670120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consultantplus://offline/ref=9AB18844E90ABA350DCA95AE22E45A31133FC0E983DE905E944199C3DD36A2FC78E9E960E5F43BBDEBuDE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cp:lastModifiedBy>Office</cp:lastModifiedBy>
  <cp:revision>2</cp:revision>
  <dcterms:created xsi:type="dcterms:W3CDTF">2015-03-13T13:02:00Z</dcterms:created>
  <dcterms:modified xsi:type="dcterms:W3CDTF">2015-03-13T13:02:00Z</dcterms:modified>
</cp:coreProperties>
</file>